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6F0AA" w14:textId="77777777" w:rsidR="006C12FC" w:rsidRPr="00B9291A" w:rsidRDefault="00B9291A" w:rsidP="00B9291A">
      <w:pPr>
        <w:jc w:val="center"/>
        <w:rPr>
          <w:sz w:val="36"/>
          <w:szCs w:val="36"/>
        </w:rPr>
      </w:pPr>
      <w:bookmarkStart w:id="0" w:name="_GoBack"/>
      <w:bookmarkEnd w:id="0"/>
      <w:r w:rsidRPr="00B9291A">
        <w:rPr>
          <w:sz w:val="36"/>
          <w:szCs w:val="36"/>
        </w:rPr>
        <w:t>THE SAFE MOVEMENT OF AGRICULTURAL VEHICLES THROUGH THE VILLAGE OF BALTONSBOROUGH</w:t>
      </w:r>
    </w:p>
    <w:p w14:paraId="112B6661" w14:textId="77777777" w:rsidR="00B9291A" w:rsidRPr="008F52C9" w:rsidRDefault="00522C02" w:rsidP="00B9291A">
      <w:pPr>
        <w:rPr>
          <w:b/>
        </w:rPr>
      </w:pPr>
      <w:r>
        <w:rPr>
          <w:b/>
        </w:rPr>
        <w:t xml:space="preserve"> This agreement is in addition to existing road traffic laws which we are all expected to abide by</w:t>
      </w:r>
    </w:p>
    <w:p w14:paraId="490348B1" w14:textId="77777777" w:rsidR="00B9291A" w:rsidRPr="00333B29" w:rsidRDefault="00B9291A" w:rsidP="00B9291A">
      <w:pPr>
        <w:rPr>
          <w:b/>
          <w:sz w:val="28"/>
          <w:szCs w:val="28"/>
        </w:rPr>
      </w:pPr>
      <w:r w:rsidRPr="00333B29">
        <w:rPr>
          <w:b/>
          <w:sz w:val="28"/>
          <w:szCs w:val="28"/>
        </w:rPr>
        <w:t>Maximum speed</w:t>
      </w:r>
    </w:p>
    <w:p w14:paraId="1E0883A6" w14:textId="77777777" w:rsidR="00B9291A" w:rsidRDefault="00B9291A" w:rsidP="00B9291A">
      <w:r w:rsidRPr="008F52C9">
        <w:rPr>
          <w:b/>
        </w:rPr>
        <w:t>All agricultural vehicles when towing trailers or agricultural implements</w:t>
      </w:r>
      <w:r>
        <w:t xml:space="preserve"> to limit their speed </w:t>
      </w:r>
      <w:r>
        <w:rPr>
          <w:b/>
        </w:rPr>
        <w:t>to 20 mph (33kph)</w:t>
      </w:r>
      <w:r>
        <w:t xml:space="preserve"> within ‘The Village’.  ‘The Village’ defined by the area within the 30mph zone</w:t>
      </w:r>
    </w:p>
    <w:p w14:paraId="47AF2682" w14:textId="77777777" w:rsidR="00B9291A" w:rsidRPr="00333B29" w:rsidRDefault="00B9291A" w:rsidP="00B9291A">
      <w:pPr>
        <w:rPr>
          <w:b/>
          <w:sz w:val="28"/>
          <w:szCs w:val="28"/>
        </w:rPr>
      </w:pPr>
      <w:r w:rsidRPr="00333B29">
        <w:rPr>
          <w:b/>
          <w:sz w:val="28"/>
          <w:szCs w:val="28"/>
        </w:rPr>
        <w:t>Appropriate speed</w:t>
      </w:r>
    </w:p>
    <w:p w14:paraId="256533B4" w14:textId="77777777" w:rsidR="00B9291A" w:rsidRDefault="00B9291A" w:rsidP="00B9291A">
      <w:r>
        <w:t xml:space="preserve">Within the limits set out above, </w:t>
      </w:r>
      <w:r w:rsidRPr="008F52C9">
        <w:rPr>
          <w:b/>
        </w:rPr>
        <w:t>all</w:t>
      </w:r>
      <w:r>
        <w:t xml:space="preserve"> agricultural vehicles adopt a </w:t>
      </w:r>
      <w:r w:rsidRPr="00B9291A">
        <w:rPr>
          <w:b/>
        </w:rPr>
        <w:t>speed appropriate</w:t>
      </w:r>
      <w:r>
        <w:t xml:space="preserve"> to the time of the day, the condition of the road/the weather and the other road users</w:t>
      </w:r>
    </w:p>
    <w:p w14:paraId="367D3823" w14:textId="77777777" w:rsidR="00B9291A" w:rsidRPr="00333B29" w:rsidRDefault="00B9291A" w:rsidP="00B9291A">
      <w:pPr>
        <w:rPr>
          <w:b/>
          <w:sz w:val="28"/>
          <w:szCs w:val="28"/>
        </w:rPr>
      </w:pPr>
      <w:r w:rsidRPr="00333B29">
        <w:rPr>
          <w:b/>
          <w:sz w:val="28"/>
          <w:szCs w:val="28"/>
        </w:rPr>
        <w:t>Giving way to oncoming traffic</w:t>
      </w:r>
    </w:p>
    <w:p w14:paraId="7CDF75F2" w14:textId="77777777" w:rsidR="00B9291A" w:rsidRPr="008F52C9" w:rsidRDefault="00522C02" w:rsidP="00B9291A">
      <w:r>
        <w:t xml:space="preserve">Drivers of </w:t>
      </w:r>
      <w:r w:rsidRPr="00522C02">
        <w:rPr>
          <w:b/>
        </w:rPr>
        <w:t xml:space="preserve">all vehicles </w:t>
      </w:r>
      <w:r>
        <w:t>have a responsibility to give way to oncoming traffic when necessary</w:t>
      </w:r>
      <w:r w:rsidR="00B9291A">
        <w:t xml:space="preserve">.  </w:t>
      </w:r>
      <w:r>
        <w:rPr>
          <w:b/>
        </w:rPr>
        <w:t>This applies equally to drivers of agricultural vehicles who should be</w:t>
      </w:r>
      <w:r w:rsidR="00B9291A" w:rsidRPr="00333B29">
        <w:rPr>
          <w:b/>
        </w:rPr>
        <w:t xml:space="preserve"> prepared to pull in when possible and safe, and allow other road users (vehicles, bikes, horses, pedestrians) to pass</w:t>
      </w:r>
      <w:r w:rsidR="008C3EFD">
        <w:rPr>
          <w:b/>
        </w:rPr>
        <w:t xml:space="preserve">.  </w:t>
      </w:r>
      <w:r w:rsidR="008C3EFD" w:rsidRPr="008C3EFD">
        <w:t>Where vehicles need to reverse, it is normally easier for car driv</w:t>
      </w:r>
      <w:r w:rsidR="008C3EFD">
        <w:t>ers than drivers of tractors with</w:t>
      </w:r>
      <w:r w:rsidR="008C3EFD" w:rsidRPr="008C3EFD">
        <w:t xml:space="preserve"> trailers</w:t>
      </w:r>
    </w:p>
    <w:p w14:paraId="23BCBFF3" w14:textId="77777777" w:rsidR="00B9291A" w:rsidRPr="00333B29" w:rsidRDefault="00B9291A" w:rsidP="00B9291A">
      <w:pPr>
        <w:rPr>
          <w:b/>
          <w:sz w:val="28"/>
          <w:szCs w:val="28"/>
        </w:rPr>
      </w:pPr>
      <w:r w:rsidRPr="00333B29">
        <w:rPr>
          <w:b/>
          <w:sz w:val="28"/>
          <w:szCs w:val="28"/>
        </w:rPr>
        <w:t>Age, experience and competence of drivers</w:t>
      </w:r>
    </w:p>
    <w:p w14:paraId="1B1C8AA5" w14:textId="77777777" w:rsidR="00B9291A" w:rsidRDefault="00B9291A" w:rsidP="00B9291A">
      <w:r>
        <w:t>All drivers of agricultural vehicles over 3.5 tonnes must receive training and be deemed competent to take the vehicle on the road by the vehicle owner</w:t>
      </w:r>
    </w:p>
    <w:p w14:paraId="30FFACB7" w14:textId="77777777" w:rsidR="00B9291A" w:rsidRPr="00333B29" w:rsidRDefault="00B9291A" w:rsidP="00B9291A">
      <w:pPr>
        <w:rPr>
          <w:b/>
          <w:sz w:val="28"/>
          <w:szCs w:val="28"/>
        </w:rPr>
      </w:pPr>
      <w:r w:rsidRPr="00333B29">
        <w:rPr>
          <w:b/>
          <w:sz w:val="28"/>
          <w:szCs w:val="28"/>
        </w:rPr>
        <w:t>Timing of journeys</w:t>
      </w:r>
    </w:p>
    <w:p w14:paraId="5B91BAFA" w14:textId="77777777" w:rsidR="00B9291A" w:rsidRDefault="00B9291A" w:rsidP="00B9291A">
      <w:r>
        <w:t xml:space="preserve">Drivers of agricultural vehicles will whenever possible, avoid journeys through the centre of the village (within 200 metres of the Cross) between </w:t>
      </w:r>
      <w:r w:rsidRPr="00333B29">
        <w:rPr>
          <w:b/>
        </w:rPr>
        <w:t>8.30 -9.00 am and 3.00 and 3.30 pm</w:t>
      </w:r>
    </w:p>
    <w:p w14:paraId="00BEE224" w14:textId="77777777" w:rsidR="00B9291A" w:rsidRPr="00333B29" w:rsidRDefault="00B9291A" w:rsidP="00B9291A">
      <w:pPr>
        <w:rPr>
          <w:b/>
          <w:sz w:val="28"/>
          <w:szCs w:val="28"/>
        </w:rPr>
      </w:pPr>
      <w:r w:rsidRPr="00333B29">
        <w:rPr>
          <w:b/>
          <w:sz w:val="28"/>
          <w:szCs w:val="28"/>
        </w:rPr>
        <w:t>Mud and muck on roads</w:t>
      </w:r>
    </w:p>
    <w:p w14:paraId="35F61FF9" w14:textId="77777777" w:rsidR="00B9291A" w:rsidRDefault="00B9291A" w:rsidP="00B9291A">
      <w:r>
        <w:t>Agricultural vehicles that deposit mud or muck on the road will</w:t>
      </w:r>
      <w:r w:rsidR="002739A9">
        <w:t xml:space="preserve"> provide a warning triangle to </w:t>
      </w:r>
      <w:r w:rsidR="00216872">
        <w:t>alert</w:t>
      </w:r>
      <w:r w:rsidR="002739A9">
        <w:t xml:space="preserve"> other road users</w:t>
      </w:r>
      <w:r>
        <w:t xml:space="preserve">, </w:t>
      </w:r>
      <w:r w:rsidR="002739A9">
        <w:t xml:space="preserve">and </w:t>
      </w:r>
      <w:r>
        <w:t xml:space="preserve">as soon as it’s safe and appropriate to do so, ensure that the road is cleared </w:t>
      </w:r>
    </w:p>
    <w:p w14:paraId="3E356355" w14:textId="77777777" w:rsidR="00B9291A" w:rsidRPr="00333B29" w:rsidRDefault="00B9291A" w:rsidP="00B9291A">
      <w:pPr>
        <w:rPr>
          <w:b/>
          <w:sz w:val="28"/>
          <w:szCs w:val="28"/>
        </w:rPr>
      </w:pPr>
      <w:r w:rsidRPr="00333B29">
        <w:rPr>
          <w:b/>
          <w:sz w:val="28"/>
          <w:szCs w:val="28"/>
        </w:rPr>
        <w:t>Hedges and visibility</w:t>
      </w:r>
    </w:p>
    <w:p w14:paraId="21308AF3" w14:textId="77777777" w:rsidR="00B9291A" w:rsidRDefault="00B9291A" w:rsidP="00B9291A">
      <w:r>
        <w:t>All hedges adjacent to gateways used by agricultural vehicles to be kept below driver’s eye-level to maximise visibility and thereby ensure safe egress</w:t>
      </w:r>
    </w:p>
    <w:p w14:paraId="5E4F424D" w14:textId="77777777" w:rsidR="00B9291A" w:rsidRDefault="00B9291A" w:rsidP="00B9291A">
      <w:r>
        <w:t>Village residents to maintain hedges in such a way that all vehicles, including agricultural vehicles, can use the full width of the road</w:t>
      </w:r>
    </w:p>
    <w:p w14:paraId="21AF5C64" w14:textId="77777777" w:rsidR="00B9291A" w:rsidRPr="00333B29" w:rsidRDefault="00B9291A" w:rsidP="00B9291A">
      <w:pPr>
        <w:rPr>
          <w:b/>
          <w:sz w:val="28"/>
          <w:szCs w:val="28"/>
        </w:rPr>
      </w:pPr>
      <w:r w:rsidRPr="00333B29">
        <w:rPr>
          <w:b/>
          <w:sz w:val="28"/>
          <w:szCs w:val="28"/>
        </w:rPr>
        <w:t>THE RESPONSIBILITY OF OTHER ROAD USERS</w:t>
      </w:r>
    </w:p>
    <w:p w14:paraId="5F7828B1" w14:textId="77777777" w:rsidR="00B9291A" w:rsidRDefault="00B9291A" w:rsidP="00B9291A">
      <w:r>
        <w:t>Other road users will appreciate that agricultural vehicles have to use the village roads, often have to carry large and heavy loads, and do not always have the same degree of manoeuvrability as other vehicles. Consideration is required from all road users to make sure our roads are as safe as they can be.</w:t>
      </w:r>
    </w:p>
    <w:p w14:paraId="1FBDE944" w14:textId="77777777" w:rsidR="00B9291A" w:rsidRDefault="00B9291A">
      <w:r>
        <w:t>Baltonsborou</w:t>
      </w:r>
      <w:r w:rsidR="00522C02">
        <w:t>gh Parish Council, November 2019</w:t>
      </w:r>
    </w:p>
    <w:sectPr w:rsidR="00B92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91A"/>
    <w:rsid w:val="00216872"/>
    <w:rsid w:val="00256F17"/>
    <w:rsid w:val="002739A9"/>
    <w:rsid w:val="00506554"/>
    <w:rsid w:val="00522C02"/>
    <w:rsid w:val="00832554"/>
    <w:rsid w:val="008C3EFD"/>
    <w:rsid w:val="00A276E9"/>
    <w:rsid w:val="00B9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9980"/>
  <w15:chartTrackingRefBased/>
  <w15:docId w15:val="{093E2FC7-0784-4179-9641-CA391144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wotton</dc:creator>
  <cp:keywords/>
  <dc:description/>
  <cp:lastModifiedBy>Cheryl Aldridge</cp:lastModifiedBy>
  <cp:revision>2</cp:revision>
  <cp:lastPrinted>2019-11-07T16:30:00Z</cp:lastPrinted>
  <dcterms:created xsi:type="dcterms:W3CDTF">2019-11-11T17:41:00Z</dcterms:created>
  <dcterms:modified xsi:type="dcterms:W3CDTF">2019-11-11T17:41:00Z</dcterms:modified>
</cp:coreProperties>
</file>